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292" w:rsidRPr="0080307F" w:rsidRDefault="0080307F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ا</w:t>
      </w:r>
      <w:r w:rsidR="00DD6292"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لية تحكيم وتقييم البحوث العلمية المقدمة للمؤتمر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DD6292" w:rsidRPr="0080307F" w:rsidRDefault="00DD6292" w:rsidP="002273A6">
      <w:pPr>
        <w:shd w:val="clear" w:color="auto" w:fill="BFBFBF" w:themeFill="background1" w:themeFillShade="BF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أولًا: استلام </w:t>
      </w:r>
      <w:r w:rsidR="002273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الملخصات والبحوث</w:t>
      </w:r>
    </w:p>
    <w:p w:rsidR="00DD6292" w:rsidRPr="0080307F" w:rsidRDefault="00DD6292" w:rsidP="0080307F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تستقبل اللجنة المنظمة البحوث خلال المدة المحددة للإعلان</w:t>
      </w:r>
      <w:r w:rsidR="0080307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عبر الايميل الخاص بالمؤتمر</w:t>
      </w: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يُمنح كل بحث رقمًا تعريفيًا خاصًا لضمان سرية إجراءات التحكيم.</w:t>
      </w:r>
    </w:p>
    <w:p w:rsidR="00DD6292" w:rsidRPr="0080307F" w:rsidRDefault="00DD6292" w:rsidP="002273A6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- تتم مراجعة أولية للتأكد من استيفاء </w:t>
      </w:r>
      <w:r w:rsidR="002273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</w:t>
      </w: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شروط والتنسيق ومحاور المؤتمر.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DD6292" w:rsidRPr="0080307F" w:rsidRDefault="00DD6292" w:rsidP="002273A6">
      <w:pPr>
        <w:shd w:val="clear" w:color="auto" w:fill="BFBFBF" w:themeFill="background1" w:themeFillShade="BF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ثانيًا: </w:t>
      </w:r>
      <w:r w:rsidR="002273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التقييم</w:t>
      </w: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الأولي</w:t>
      </w:r>
      <w:r w:rsidR="00A45FA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تقوم اللجنة العلمية بالتأكد من: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توافق موضوع البحث مع محاور المؤتمر.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الالتزام بقالب كتابة البحث.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اكتمال جميع البيانات المطلوبة.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سلامة اللغة والتوثيق العلمي.</w:t>
      </w:r>
    </w:p>
    <w:p w:rsidR="00DD6292" w:rsidRPr="0080307F" w:rsidRDefault="00DD6292" w:rsidP="002273A6">
      <w:pPr>
        <w:shd w:val="clear" w:color="auto" w:fill="BFBFBF" w:themeFill="background1" w:themeFillShade="BF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ثالثًا: </w:t>
      </w:r>
      <w:r w:rsidR="002273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التقييم</w:t>
      </w: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العلمي</w:t>
      </w:r>
      <w:r w:rsidR="002273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للبحوث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يخضع كل بحث لتحكيم علمي سري (</w:t>
      </w:r>
      <w:r w:rsidRPr="0080307F">
        <w:rPr>
          <w:rFonts w:ascii="Simplified Arabic" w:hAnsi="Simplified Arabic" w:cs="Simplified Arabic"/>
          <w:b/>
          <w:bCs/>
          <w:sz w:val="28"/>
          <w:szCs w:val="28"/>
        </w:rPr>
        <w:t>Double-Blind Review</w:t>
      </w: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)، بحيث لا يعرف الباحث هوية المحكم ولا يعرف المحكم هوية الباحث.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يُحال كل بحث إلى محكمين متخصصين على الأقل في مجال البحث.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في حال اختلاف قراري المحكمين (قبول/رفض)، يُحال البحث إلى محكم ثالث ويكون قراره مرجحًا.</w:t>
      </w:r>
    </w:p>
    <w:p w:rsidR="00DD6292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2273A6" w:rsidRPr="0080307F" w:rsidRDefault="002273A6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DD6292" w:rsidRPr="0080307F" w:rsidRDefault="00DD6292" w:rsidP="002273A6">
      <w:pPr>
        <w:shd w:val="clear" w:color="auto" w:fill="BFBFBF" w:themeFill="background1" w:themeFillShade="BF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رابعًا: معايير التقييم</w:t>
      </w:r>
      <w:r w:rsidR="00A45FA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DD6292" w:rsidRPr="0080307F" w:rsidRDefault="00DD6292" w:rsidP="00A45FA0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يقيّم المحكم البحث وفق استمارة </w:t>
      </w:r>
      <w:r w:rsidR="00A45FA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خاصة ببحوث المؤتمر</w:t>
      </w: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، </w:t>
      </w:r>
      <w:r w:rsidR="00A45FA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تتضمن الاتي: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1. أصالة وحداثة الموضوع.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2. أهمية البحث وقيمته العلمية.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3. وضوح مشكلة البحث وأهدافه.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4. سلامة المنهجية العلمية.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5. دقة التحليل ومناقشة النتائج.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6. سلامة استخدام المراجع والتوثيق.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7. جودة اللغة والأسلوب العلمي.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8. سلامة الجداول والأشكال والخرائط (إن وجدت).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9. مدى توافق البحث مع محاور المؤتمر.</w:t>
      </w:r>
    </w:p>
    <w:p w:rsidR="00DD6292" w:rsidRPr="0080307F" w:rsidRDefault="00DD6292" w:rsidP="002273A6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10. إمكانية نشر البحث في </w:t>
      </w:r>
      <w:r w:rsidR="002273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</w:t>
      </w: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جلة علمية.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DD6292" w:rsidRPr="0080307F" w:rsidRDefault="00DD6292" w:rsidP="002273A6">
      <w:pPr>
        <w:shd w:val="clear" w:color="auto" w:fill="BFBFBF" w:themeFill="background1" w:themeFillShade="BF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خامسًا: قرارات التحكيم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يكون قرار المحكم أحد الخيارات التالية: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قبول البحث كما هو.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إعادة التقديم بعد إجراء تعديلات جوهرية.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رفض البحث مع بيان الأسباب العلمية.</w:t>
      </w:r>
    </w:p>
    <w:p w:rsidR="00DD6292" w:rsidRPr="0080307F" w:rsidRDefault="00DD6292" w:rsidP="002273A6">
      <w:pPr>
        <w:shd w:val="clear" w:color="auto" w:fill="BFBFBF" w:themeFill="background1" w:themeFillShade="BF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سادسًا: التعديلات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تُرسل ملاحظات المحكمين إلى الباحث دون الكشف عن هوية المحكمين.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يمنح الباحث مدة محددة لإجراء التعديلات المطلوبة.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- تُراجع النسخة المعدلة قبل إصدار القرار النهائي.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DD6292" w:rsidRPr="0080307F" w:rsidRDefault="00DD6292" w:rsidP="002273A6">
      <w:pPr>
        <w:shd w:val="clear" w:color="auto" w:fill="BFBFBF" w:themeFill="background1" w:themeFillShade="BF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سابعًا: </w:t>
      </w:r>
      <w:proofErr w:type="gramStart"/>
      <w:r w:rsidR="002273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القبول </w:t>
      </w: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النهائي</w:t>
      </w:r>
      <w:proofErr w:type="gramEnd"/>
    </w:p>
    <w:p w:rsidR="00DD6292" w:rsidRPr="0080307F" w:rsidRDefault="00DD6292" w:rsidP="00A45FA0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تصدر اللجنة العلمية القرار النهائي بشأن قبول أو رفض البحث، ويُبلغ الباحث </w:t>
      </w:r>
      <w:r w:rsidR="00A45FA0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بخاطب </w:t>
      </w: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رسمي بالنتيجة.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DD6292" w:rsidRPr="0080307F" w:rsidRDefault="00DD6292" w:rsidP="002273A6">
      <w:pPr>
        <w:shd w:val="clear" w:color="auto" w:fill="BFBFBF" w:themeFill="background1" w:themeFillShade="BF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ثامنًا: عدد المحكمين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محكمان متخصصان لكل بحث.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محكم ثالث عند وجود تعارض في نتائج التحكيم أو الحاجة إلى رأي مرجح.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DD6292" w:rsidRPr="0080307F" w:rsidRDefault="00DD6292" w:rsidP="002273A6">
      <w:pPr>
        <w:shd w:val="clear" w:color="auto" w:fill="BFBFBF" w:themeFill="background1" w:themeFillShade="BF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تاسعًا: أخلاقيات التحكيم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يلتزم المحكمون بما يلي: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المحافظة على سرية البحوث.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الموضوعية والحياد.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تجنب تعارض المصالح.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تقديم تقرير علمي واضح ومدعم بالملاحظات</w:t>
      </w:r>
      <w:r w:rsidR="002273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حسب النموذج المعد</w:t>
      </w: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DD6292" w:rsidRPr="0080307F" w:rsidRDefault="00DD6292" w:rsidP="002273A6">
      <w:pPr>
        <w:shd w:val="clear" w:color="auto" w:fill="BFBFBF" w:themeFill="background1" w:themeFillShade="BF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عاشرًا: معايير القبول النهائية</w:t>
      </w:r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يُقبل البحث إذا:</w:t>
      </w:r>
    </w:p>
    <w:p w:rsidR="002273A6" w:rsidRDefault="00DD6292" w:rsidP="002273A6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- حقق الحد الأدنى من درجة التقييم التي تعتمدها اللجنة العلمية (مثل </w:t>
      </w:r>
      <w:r w:rsidR="002273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65</w:t>
      </w:r>
      <w:proofErr w:type="gramStart"/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% </w:t>
      </w:r>
      <w:r w:rsidR="002273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)</w:t>
      </w:r>
      <w:proofErr w:type="gramEnd"/>
    </w:p>
    <w:p w:rsidR="00DD6292" w:rsidRPr="0080307F" w:rsidRDefault="00DD6292" w:rsidP="00DD6292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bookmarkStart w:id="0" w:name="_GoBack"/>
      <w:bookmarkEnd w:id="0"/>
      <w:r w:rsidRPr="0080307F">
        <w:rPr>
          <w:rFonts w:ascii="Simplified Arabic" w:hAnsi="Simplified Arabic" w:cs="Simplified Arabic"/>
          <w:b/>
          <w:bCs/>
          <w:sz w:val="28"/>
          <w:szCs w:val="28"/>
          <w:rtl/>
        </w:rPr>
        <w:t>- استوفى جميع التعديلات المطلوبة.</w:t>
      </w:r>
    </w:p>
    <w:sectPr w:rsidR="00DD6292" w:rsidRPr="0080307F" w:rsidSect="00EA3E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92"/>
    <w:rsid w:val="002273A6"/>
    <w:rsid w:val="0080307F"/>
    <w:rsid w:val="00A00B81"/>
    <w:rsid w:val="00A45FA0"/>
    <w:rsid w:val="00B13A3C"/>
    <w:rsid w:val="00DD6292"/>
    <w:rsid w:val="00EA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CB5FE6-E9CC-4C5A-8E15-7C1F0F41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2026-07-01T10:18:00Z</dcterms:created>
  <dcterms:modified xsi:type="dcterms:W3CDTF">2026-07-04T17:50:00Z</dcterms:modified>
</cp:coreProperties>
</file>